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790F47" w:rsidRDefault="00790F47" w:rsidP="00B73226">
      <w:pPr>
        <w:ind w:firstLine="708"/>
        <w:jc w:val="both"/>
        <w:rPr>
          <w:rFonts w:ascii="Cambria" w:hAnsi="Cambria" w:cs="Times New Roman"/>
          <w:b/>
          <w:sz w:val="24"/>
          <w:szCs w:val="24"/>
        </w:rPr>
      </w:pPr>
    </w:p>
    <w:p w:rsidR="00790F47" w:rsidRDefault="00790F47" w:rsidP="00B73226">
      <w:pPr>
        <w:ind w:firstLine="708"/>
        <w:jc w:val="both"/>
        <w:rPr>
          <w:rFonts w:ascii="Cambria" w:hAnsi="Cambria" w:cs="Times New Roman"/>
          <w:b/>
          <w:sz w:val="24"/>
          <w:szCs w:val="24"/>
        </w:rPr>
      </w:pPr>
    </w:p>
    <w:p w:rsidR="00790F47" w:rsidRDefault="00790F47" w:rsidP="00B73226">
      <w:pPr>
        <w:ind w:firstLine="708"/>
        <w:jc w:val="both"/>
        <w:rPr>
          <w:rFonts w:ascii="Cambria" w:hAnsi="Cambria" w:cs="Times New Roman"/>
          <w:b/>
          <w:sz w:val="24"/>
          <w:szCs w:val="24"/>
        </w:rPr>
      </w:pPr>
    </w:p>
    <w:p w:rsidR="00B73226" w:rsidRPr="00594A80" w:rsidRDefault="00B73226" w:rsidP="00B73226">
      <w:pPr>
        <w:ind w:firstLine="708"/>
        <w:jc w:val="both"/>
        <w:rPr>
          <w:rFonts w:ascii="Cambria" w:hAnsi="Cambria" w:cs="Times New Roman"/>
          <w:b/>
          <w:sz w:val="24"/>
          <w:szCs w:val="24"/>
        </w:rPr>
      </w:pPr>
      <w:r w:rsidRPr="00594A80">
        <w:rPr>
          <w:rFonts w:ascii="Cambria" w:hAnsi="Cambria" w:cs="Times New Roman"/>
          <w:b/>
          <w:sz w:val="24"/>
          <w:szCs w:val="24"/>
        </w:rPr>
        <w:t xml:space="preserve">СЪОБЩЕНИЕ ЗА ОТВАРЯНЕ НА ЦЕНОВИ ОФЕРТИ ЗА ОБЩЕСТВЕНА ПОРЪЧКА </w:t>
      </w:r>
    </w:p>
    <w:p w:rsidR="001A3440" w:rsidRPr="001A3440" w:rsidRDefault="00B73226" w:rsidP="001A3440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594A80">
        <w:rPr>
          <w:rFonts w:ascii="Cambria" w:hAnsi="Cambria" w:cs="Times New Roman"/>
          <w:sz w:val="24"/>
          <w:szCs w:val="24"/>
        </w:rPr>
        <w:t>Община Русе, на основание чл. 57, ал. 3 от ППЗОП, уведомява участниците в обявената  процедура за възлагане на обществена поръчка с предмет:</w:t>
      </w:r>
      <w:r w:rsidRPr="00594A80">
        <w:rPr>
          <w:rFonts w:ascii="Cambria" w:eastAsia="Batang" w:hAnsi="Cambria" w:cs="Times New Roman"/>
          <w:sz w:val="24"/>
          <w:szCs w:val="24"/>
        </w:rPr>
        <w:t xml:space="preserve"> </w:t>
      </w:r>
      <w:r w:rsidR="001A3440" w:rsidRPr="001A3440">
        <w:rPr>
          <w:rFonts w:ascii="Cambria" w:hAnsi="Cambria" w:cs="Times New Roman"/>
          <w:b/>
          <w:sz w:val="24"/>
          <w:szCs w:val="24"/>
        </w:rPr>
        <w:t xml:space="preserve">Инженеринг - проектиране, авторски надзор и изпълнение на СМР във връзка с реализацията на Националната програма за енергийна ефективност на </w:t>
      </w:r>
      <w:proofErr w:type="spellStart"/>
      <w:r w:rsidR="001A3440" w:rsidRPr="001A3440">
        <w:rPr>
          <w:rFonts w:ascii="Cambria" w:hAnsi="Cambria" w:cs="Times New Roman"/>
          <w:b/>
          <w:sz w:val="24"/>
          <w:szCs w:val="24"/>
        </w:rPr>
        <w:t>многофамилните</w:t>
      </w:r>
      <w:proofErr w:type="spellEnd"/>
      <w:r w:rsidR="001A3440" w:rsidRPr="001A3440">
        <w:rPr>
          <w:rFonts w:ascii="Cambria" w:hAnsi="Cambria" w:cs="Times New Roman"/>
          <w:b/>
          <w:sz w:val="24"/>
          <w:szCs w:val="24"/>
        </w:rPr>
        <w:t xml:space="preserve"> жилищни сгради на територията на община Русе на следните сгради по обособени позиции:</w:t>
      </w:r>
    </w:p>
    <w:p w:rsidR="001A3440" w:rsidRPr="001A3440" w:rsidRDefault="001A3440" w:rsidP="001A3440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1A3440">
        <w:rPr>
          <w:rFonts w:ascii="Cambria" w:hAnsi="Cambria" w:cs="Times New Roman"/>
          <w:b/>
          <w:sz w:val="24"/>
          <w:szCs w:val="24"/>
        </w:rPr>
        <w:t>Обособена позиция 1: Блок „</w:t>
      </w:r>
      <w:proofErr w:type="spellStart"/>
      <w:r w:rsidRPr="001A3440">
        <w:rPr>
          <w:rFonts w:ascii="Cambria" w:hAnsi="Cambria" w:cs="Times New Roman"/>
          <w:b/>
          <w:sz w:val="24"/>
          <w:szCs w:val="24"/>
        </w:rPr>
        <w:t>Изола</w:t>
      </w:r>
      <w:proofErr w:type="spellEnd"/>
      <w:r w:rsidRPr="001A3440">
        <w:rPr>
          <w:rFonts w:ascii="Cambria" w:hAnsi="Cambria" w:cs="Times New Roman"/>
          <w:b/>
          <w:sz w:val="24"/>
          <w:szCs w:val="24"/>
        </w:rPr>
        <w:t xml:space="preserve"> планина“, ул. „</w:t>
      </w:r>
      <w:proofErr w:type="spellStart"/>
      <w:r w:rsidRPr="001A3440">
        <w:rPr>
          <w:rFonts w:ascii="Cambria" w:hAnsi="Cambria" w:cs="Times New Roman"/>
          <w:b/>
          <w:sz w:val="24"/>
          <w:szCs w:val="24"/>
        </w:rPr>
        <w:t>Изола</w:t>
      </w:r>
      <w:proofErr w:type="spellEnd"/>
      <w:r w:rsidRPr="001A3440">
        <w:rPr>
          <w:rFonts w:ascii="Cambria" w:hAnsi="Cambria" w:cs="Times New Roman"/>
          <w:b/>
          <w:sz w:val="24"/>
          <w:szCs w:val="24"/>
        </w:rPr>
        <w:t xml:space="preserve"> планина“ №11, гр. Русе;</w:t>
      </w:r>
    </w:p>
    <w:p w:rsidR="00B73226" w:rsidRPr="001A3440" w:rsidRDefault="001A3440" w:rsidP="001A3440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1A3440">
        <w:rPr>
          <w:rFonts w:ascii="Cambria" w:hAnsi="Cambria" w:cs="Times New Roman"/>
          <w:b/>
          <w:sz w:val="24"/>
          <w:szCs w:val="24"/>
        </w:rPr>
        <w:t>Обособена позиция 2: Блок „Елба“, ул. „Мала планина“ №14, гр. Русе</w:t>
      </w:r>
      <w:r w:rsidRPr="001A3440">
        <w:rPr>
          <w:rFonts w:ascii="Cambria" w:hAnsi="Cambria" w:cs="Times New Roman"/>
          <w:b/>
          <w:sz w:val="24"/>
          <w:szCs w:val="24"/>
        </w:rPr>
        <w:t xml:space="preserve">, </w:t>
      </w:r>
      <w:r w:rsidR="00B73226" w:rsidRPr="00860280">
        <w:rPr>
          <w:rFonts w:ascii="Cambria" w:hAnsi="Cambria" w:cs="Times New Roman"/>
          <w:sz w:val="24"/>
          <w:szCs w:val="24"/>
        </w:rPr>
        <w:t xml:space="preserve">че ценовите  оферти на допуснатите участници ще бъдат отворени  и оповестени на </w:t>
      </w:r>
      <w:r>
        <w:rPr>
          <w:rFonts w:ascii="Cambria" w:hAnsi="Cambria" w:cs="Times New Roman"/>
          <w:sz w:val="24"/>
          <w:szCs w:val="24"/>
        </w:rPr>
        <w:t xml:space="preserve">28.07.2017 г. в </w:t>
      </w:r>
      <w:r>
        <w:rPr>
          <w:rFonts w:ascii="Cambria" w:hAnsi="Cambria" w:cs="Times New Roman"/>
          <w:sz w:val="24"/>
          <w:szCs w:val="24"/>
          <w:lang w:val="en-US"/>
        </w:rPr>
        <w:t>13</w:t>
      </w:r>
      <w:r w:rsidR="00B73226" w:rsidRPr="001A3440">
        <w:rPr>
          <w:rFonts w:ascii="Cambria" w:hAnsi="Cambria" w:cs="Times New Roman"/>
          <w:sz w:val="24"/>
          <w:szCs w:val="24"/>
        </w:rPr>
        <w:t>:</w:t>
      </w:r>
      <w:r w:rsidR="00594A80" w:rsidRPr="001A3440">
        <w:rPr>
          <w:rFonts w:ascii="Cambria" w:hAnsi="Cambria" w:cs="Times New Roman"/>
          <w:sz w:val="24"/>
          <w:szCs w:val="24"/>
        </w:rPr>
        <w:t>0</w:t>
      </w:r>
      <w:r w:rsidR="00B73226" w:rsidRPr="001A3440">
        <w:rPr>
          <w:rFonts w:ascii="Cambria" w:hAnsi="Cambria" w:cs="Times New Roman"/>
          <w:sz w:val="24"/>
          <w:szCs w:val="24"/>
        </w:rPr>
        <w:t>0 часа</w:t>
      </w:r>
      <w:r w:rsidR="00B73226" w:rsidRPr="00860280">
        <w:rPr>
          <w:rFonts w:ascii="Cambria" w:hAnsi="Cambria" w:cs="Times New Roman"/>
          <w:sz w:val="24"/>
          <w:szCs w:val="24"/>
        </w:rPr>
        <w:t xml:space="preserve">, в сградата на Община Русе, пл. Свобода 6, </w:t>
      </w:r>
      <w:proofErr w:type="spellStart"/>
      <w:r w:rsidR="00B73226" w:rsidRPr="001A3440">
        <w:rPr>
          <w:rFonts w:ascii="Cambria" w:hAnsi="Cambria" w:cs="Times New Roman"/>
          <w:b/>
          <w:sz w:val="24"/>
          <w:szCs w:val="24"/>
        </w:rPr>
        <w:t>ет</w:t>
      </w:r>
      <w:proofErr w:type="spellEnd"/>
      <w:r w:rsidR="00B73226" w:rsidRPr="001A3440">
        <w:rPr>
          <w:rFonts w:ascii="Cambria" w:hAnsi="Cambria" w:cs="Times New Roman"/>
          <w:b/>
          <w:sz w:val="24"/>
          <w:szCs w:val="24"/>
        </w:rPr>
        <w:t xml:space="preserve">. </w:t>
      </w:r>
      <w:r w:rsidR="00594A80" w:rsidRPr="001A3440">
        <w:rPr>
          <w:rFonts w:ascii="Cambria" w:hAnsi="Cambria" w:cs="Times New Roman"/>
          <w:b/>
          <w:sz w:val="24"/>
          <w:szCs w:val="24"/>
        </w:rPr>
        <w:t>3</w:t>
      </w:r>
      <w:r w:rsidR="00B73226" w:rsidRPr="001A3440">
        <w:rPr>
          <w:rFonts w:ascii="Cambria" w:hAnsi="Cambria" w:cs="Times New Roman"/>
          <w:b/>
          <w:sz w:val="24"/>
          <w:szCs w:val="24"/>
        </w:rPr>
        <w:t>,</w:t>
      </w:r>
      <w:r w:rsidR="00B73226" w:rsidRPr="001A3440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Заседателна зала</w:t>
      </w:r>
      <w:r>
        <w:rPr>
          <w:rFonts w:ascii="Cambria" w:hAnsi="Cambria" w:cs="Times New Roman"/>
          <w:b/>
          <w:sz w:val="24"/>
          <w:szCs w:val="24"/>
          <w:lang w:val="en-US"/>
        </w:rPr>
        <w:t>.</w:t>
      </w:r>
    </w:p>
    <w:p w:rsidR="00B73226" w:rsidRPr="00594A80" w:rsidRDefault="00B73226" w:rsidP="00B73226">
      <w:pPr>
        <w:pStyle w:val="Default"/>
        <w:ind w:firstLine="708"/>
        <w:jc w:val="both"/>
        <w:rPr>
          <w:rFonts w:ascii="Cambria" w:hAnsi="Cambria"/>
        </w:rPr>
      </w:pPr>
      <w:r w:rsidRPr="00594A80">
        <w:rPr>
          <w:rFonts w:ascii="Cambria" w:hAnsi="Cambria"/>
        </w:rPr>
        <w:t>На публичното заседание могат да присъстват участниците в процедурата или техни упълномощени представители, както и представители на средствата за масово осведомяване.</w:t>
      </w:r>
    </w:p>
    <w:tbl>
      <w:tblPr>
        <w:tblpPr w:leftFromText="141" w:rightFromText="141" w:bottomFromText="200" w:vertAnchor="text" w:horzAnchor="page" w:tblpX="5594" w:tblpY="1225"/>
        <w:tblW w:w="3452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4"/>
      </w:tblGrid>
      <w:tr w:rsidR="00B73226" w:rsidRPr="00594A80" w:rsidTr="00B73226">
        <w:trPr>
          <w:tblCellSpacing w:w="22" w:type="dxa"/>
        </w:trPr>
        <w:tc>
          <w:tcPr>
            <w:tcW w:w="0" w:type="auto"/>
            <w:vAlign w:val="center"/>
            <w:hideMark/>
          </w:tcPr>
          <w:p w:rsidR="00B73226" w:rsidRPr="00594A80" w:rsidRDefault="00B73226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73226" w:rsidRPr="00594A80" w:rsidRDefault="00B73226" w:rsidP="00B73226">
      <w:pPr>
        <w:ind w:firstLine="708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bg-BG"/>
        </w:rPr>
      </w:pPr>
      <w:proofErr w:type="spellStart"/>
      <w:r w:rsidRPr="00594A80">
        <w:rPr>
          <w:rFonts w:ascii="Cambria" w:hAnsi="Cambria" w:cs="Times New Roman"/>
          <w:sz w:val="24"/>
          <w:szCs w:val="24"/>
          <w:lang w:val="en-US"/>
        </w:rPr>
        <w:t>За</w:t>
      </w:r>
      <w:proofErr w:type="spellEnd"/>
      <w:r w:rsidRPr="00594A80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594A80">
        <w:rPr>
          <w:rFonts w:ascii="Cambria" w:hAnsi="Cambria" w:cs="Times New Roman"/>
          <w:sz w:val="24"/>
          <w:szCs w:val="24"/>
          <w:lang w:val="en-US"/>
        </w:rPr>
        <w:t>детайлна</w:t>
      </w:r>
      <w:proofErr w:type="spellEnd"/>
      <w:r w:rsidRPr="00594A80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594A80">
        <w:rPr>
          <w:rFonts w:ascii="Cambria" w:hAnsi="Cambria" w:cs="Times New Roman"/>
          <w:sz w:val="24"/>
          <w:szCs w:val="24"/>
          <w:lang w:val="en-US"/>
        </w:rPr>
        <w:t>информация</w:t>
      </w:r>
      <w:proofErr w:type="spellEnd"/>
      <w:r w:rsidRPr="00594A80">
        <w:rPr>
          <w:rFonts w:ascii="Cambria" w:hAnsi="Cambria" w:cs="Times New Roman"/>
          <w:sz w:val="24"/>
          <w:szCs w:val="24"/>
          <w:lang w:val="en-US"/>
        </w:rPr>
        <w:t xml:space="preserve"> и </w:t>
      </w:r>
      <w:proofErr w:type="spellStart"/>
      <w:r w:rsidRPr="00594A80">
        <w:rPr>
          <w:rFonts w:ascii="Cambria" w:hAnsi="Cambria" w:cs="Times New Roman"/>
          <w:sz w:val="24"/>
          <w:szCs w:val="24"/>
          <w:lang w:val="en-US"/>
        </w:rPr>
        <w:t>достъп</w:t>
      </w:r>
      <w:proofErr w:type="spellEnd"/>
      <w:r w:rsidRPr="00594A80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594A80">
        <w:rPr>
          <w:rFonts w:ascii="Cambria" w:hAnsi="Cambria" w:cs="Times New Roman"/>
          <w:sz w:val="24"/>
          <w:szCs w:val="24"/>
          <w:lang w:val="en-US"/>
        </w:rPr>
        <w:t>до</w:t>
      </w:r>
      <w:proofErr w:type="spellEnd"/>
      <w:r w:rsidRPr="00594A80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594A80">
        <w:rPr>
          <w:rFonts w:ascii="Cambria" w:hAnsi="Cambria" w:cs="Times New Roman"/>
          <w:sz w:val="24"/>
          <w:szCs w:val="24"/>
          <w:lang w:val="en-US"/>
        </w:rPr>
        <w:t>Обявлението</w:t>
      </w:r>
      <w:proofErr w:type="spellEnd"/>
      <w:r w:rsidRPr="00594A80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594A80">
        <w:rPr>
          <w:rFonts w:ascii="Cambria" w:hAnsi="Cambria" w:cs="Times New Roman"/>
          <w:sz w:val="24"/>
          <w:szCs w:val="24"/>
          <w:lang w:val="en-US"/>
        </w:rPr>
        <w:t>за</w:t>
      </w:r>
      <w:proofErr w:type="spellEnd"/>
      <w:r w:rsidRPr="00594A80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594A80">
        <w:rPr>
          <w:rFonts w:ascii="Cambria" w:hAnsi="Cambria" w:cs="Times New Roman"/>
          <w:sz w:val="24"/>
          <w:szCs w:val="24"/>
          <w:lang w:val="en-US"/>
        </w:rPr>
        <w:t>обществена</w:t>
      </w:r>
      <w:proofErr w:type="spellEnd"/>
      <w:r w:rsidRPr="00594A80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594A80">
        <w:rPr>
          <w:rFonts w:ascii="Cambria" w:hAnsi="Cambria" w:cs="Times New Roman"/>
          <w:sz w:val="24"/>
          <w:szCs w:val="24"/>
          <w:lang w:val="en-US"/>
        </w:rPr>
        <w:t>поръчка</w:t>
      </w:r>
      <w:proofErr w:type="spellEnd"/>
      <w:r w:rsidRPr="00594A80">
        <w:rPr>
          <w:rFonts w:ascii="Cambria" w:hAnsi="Cambria" w:cs="Times New Roman"/>
          <w:sz w:val="24"/>
          <w:szCs w:val="24"/>
          <w:lang w:val="en-US"/>
        </w:rPr>
        <w:t xml:space="preserve">, </w:t>
      </w:r>
      <w:proofErr w:type="spellStart"/>
      <w:r w:rsidRPr="00594A80">
        <w:rPr>
          <w:rFonts w:ascii="Cambria" w:hAnsi="Cambria" w:cs="Times New Roman"/>
          <w:sz w:val="24"/>
          <w:szCs w:val="24"/>
          <w:lang w:val="en-US"/>
        </w:rPr>
        <w:t>посетете</w:t>
      </w:r>
      <w:proofErr w:type="spellEnd"/>
      <w:r w:rsidRPr="00594A80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594A80">
        <w:rPr>
          <w:rFonts w:ascii="Cambria" w:hAnsi="Cambria" w:cs="Times New Roman"/>
          <w:sz w:val="24"/>
          <w:szCs w:val="24"/>
          <w:lang w:val="en-US"/>
        </w:rPr>
        <w:t>интернет</w:t>
      </w:r>
      <w:proofErr w:type="spellEnd"/>
      <w:r w:rsidRPr="00594A80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594A80">
        <w:rPr>
          <w:rFonts w:ascii="Cambria" w:hAnsi="Cambria" w:cs="Times New Roman"/>
          <w:sz w:val="24"/>
          <w:szCs w:val="24"/>
          <w:lang w:val="en-US"/>
        </w:rPr>
        <w:t>страницата</w:t>
      </w:r>
      <w:proofErr w:type="spellEnd"/>
      <w:r w:rsidRPr="00594A80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594A80">
        <w:rPr>
          <w:rFonts w:ascii="Cambria" w:hAnsi="Cambria" w:cs="Times New Roman"/>
          <w:sz w:val="24"/>
          <w:szCs w:val="24"/>
          <w:lang w:val="en-US"/>
        </w:rPr>
        <w:t>на</w:t>
      </w:r>
      <w:proofErr w:type="spellEnd"/>
      <w:r w:rsidRPr="00594A80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594A80">
        <w:rPr>
          <w:rFonts w:ascii="Cambria" w:hAnsi="Cambria" w:cs="Times New Roman"/>
          <w:sz w:val="24"/>
          <w:szCs w:val="24"/>
          <w:lang w:val="en-US"/>
        </w:rPr>
        <w:t>Агенцията</w:t>
      </w:r>
      <w:proofErr w:type="spellEnd"/>
      <w:r w:rsidRPr="00594A80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594A80">
        <w:rPr>
          <w:rFonts w:ascii="Cambria" w:hAnsi="Cambria" w:cs="Times New Roman"/>
          <w:sz w:val="24"/>
          <w:szCs w:val="24"/>
          <w:lang w:val="en-US"/>
        </w:rPr>
        <w:t>за</w:t>
      </w:r>
      <w:proofErr w:type="spellEnd"/>
      <w:r w:rsidRPr="00594A80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594A80">
        <w:rPr>
          <w:rFonts w:ascii="Cambria" w:hAnsi="Cambria" w:cs="Times New Roman"/>
          <w:sz w:val="24"/>
          <w:szCs w:val="24"/>
          <w:lang w:val="en-US"/>
        </w:rPr>
        <w:t>обществени</w:t>
      </w:r>
      <w:proofErr w:type="spellEnd"/>
      <w:r w:rsidRPr="00594A80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594A80">
        <w:rPr>
          <w:rFonts w:ascii="Cambria" w:hAnsi="Cambria" w:cs="Times New Roman"/>
          <w:sz w:val="24"/>
          <w:szCs w:val="24"/>
          <w:lang w:val="en-US"/>
        </w:rPr>
        <w:t>поръчки</w:t>
      </w:r>
      <w:proofErr w:type="spellEnd"/>
      <w:r w:rsidRPr="00594A80">
        <w:rPr>
          <w:rFonts w:ascii="Cambria" w:hAnsi="Cambria" w:cs="Times New Roman"/>
          <w:sz w:val="24"/>
          <w:szCs w:val="24"/>
          <w:lang w:val="en-US"/>
        </w:rPr>
        <w:t xml:space="preserve"> www.aop.bg </w:t>
      </w:r>
      <w:proofErr w:type="spellStart"/>
      <w:r w:rsidRPr="00594A80">
        <w:rPr>
          <w:rFonts w:ascii="Cambria" w:hAnsi="Cambria" w:cs="Times New Roman"/>
          <w:sz w:val="24"/>
          <w:szCs w:val="24"/>
          <w:lang w:val="en-US"/>
        </w:rPr>
        <w:t>по</w:t>
      </w:r>
      <w:proofErr w:type="spellEnd"/>
      <w:r w:rsidRPr="00594A80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594A80">
        <w:rPr>
          <w:rFonts w:ascii="Cambria" w:hAnsi="Cambria" w:cs="Times New Roman"/>
          <w:sz w:val="24"/>
          <w:szCs w:val="24"/>
          <w:lang w:val="en-US"/>
        </w:rPr>
        <w:t>Уникален</w:t>
      </w:r>
      <w:proofErr w:type="spellEnd"/>
      <w:r w:rsidRPr="00594A80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594A80">
        <w:rPr>
          <w:rFonts w:ascii="Cambria" w:hAnsi="Cambria" w:cs="Times New Roman"/>
          <w:sz w:val="24"/>
          <w:szCs w:val="24"/>
          <w:lang w:val="en-US"/>
        </w:rPr>
        <w:t>номер</w:t>
      </w:r>
      <w:proofErr w:type="spellEnd"/>
      <w:r w:rsidRPr="00594A80">
        <w:rPr>
          <w:rFonts w:ascii="Cambria" w:hAnsi="Cambria" w:cs="Times New Roman"/>
          <w:sz w:val="24"/>
          <w:szCs w:val="24"/>
          <w:lang w:val="en-US"/>
        </w:rPr>
        <w:t xml:space="preserve"> в </w:t>
      </w:r>
      <w:proofErr w:type="spellStart"/>
      <w:r w:rsidRPr="00594A80">
        <w:rPr>
          <w:rFonts w:ascii="Cambria" w:hAnsi="Cambria" w:cs="Times New Roman"/>
          <w:sz w:val="24"/>
          <w:szCs w:val="24"/>
          <w:lang w:val="en-US"/>
        </w:rPr>
        <w:t>Регистъра</w:t>
      </w:r>
      <w:proofErr w:type="spellEnd"/>
      <w:r w:rsidRPr="00594A80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594A80">
        <w:rPr>
          <w:rFonts w:ascii="Cambria" w:hAnsi="Cambria" w:cs="Times New Roman"/>
          <w:sz w:val="24"/>
          <w:szCs w:val="24"/>
          <w:lang w:val="en-US"/>
        </w:rPr>
        <w:t>на</w:t>
      </w:r>
      <w:proofErr w:type="spellEnd"/>
      <w:r w:rsidRPr="00594A80">
        <w:rPr>
          <w:rFonts w:ascii="Cambria" w:hAnsi="Cambria" w:cs="Times New Roman"/>
          <w:sz w:val="24"/>
          <w:szCs w:val="24"/>
          <w:lang w:val="en-US"/>
        </w:rPr>
        <w:t xml:space="preserve"> АОП: </w:t>
      </w:r>
      <w:r w:rsidR="001A3440">
        <w:rPr>
          <w:rFonts w:ascii="Cambria" w:eastAsia="Times New Roman" w:hAnsi="Cambria" w:cs="Times New Roman"/>
          <w:b/>
          <w:bCs/>
          <w:sz w:val="24"/>
          <w:szCs w:val="24"/>
          <w:lang w:eastAsia="bg-BG"/>
        </w:rPr>
        <w:t>00115-2017-00</w:t>
      </w:r>
      <w:r w:rsidR="001A3440">
        <w:rPr>
          <w:rFonts w:ascii="Cambria" w:eastAsia="Times New Roman" w:hAnsi="Cambria" w:cs="Times New Roman"/>
          <w:b/>
          <w:bCs/>
          <w:sz w:val="24"/>
          <w:szCs w:val="24"/>
          <w:lang w:val="en-US" w:eastAsia="bg-BG"/>
        </w:rPr>
        <w:t>11</w:t>
      </w:r>
      <w:r w:rsidRPr="00594A80">
        <w:rPr>
          <w:rFonts w:ascii="Cambria" w:eastAsia="Times New Roman" w:hAnsi="Cambria" w:cs="Times New Roman"/>
          <w:b/>
          <w:bCs/>
          <w:sz w:val="24"/>
          <w:szCs w:val="24"/>
          <w:lang w:eastAsia="bg-BG"/>
        </w:rPr>
        <w:t>.</w:t>
      </w:r>
    </w:p>
    <w:p w:rsidR="00337808" w:rsidRDefault="00337808">
      <w:bookmarkStart w:id="0" w:name="_GoBack"/>
      <w:bookmarkEnd w:id="0"/>
    </w:p>
    <w:sectPr w:rsidR="0033780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16E" w:rsidRDefault="00B5316E" w:rsidP="00790F47">
      <w:pPr>
        <w:spacing w:after="0" w:line="240" w:lineRule="auto"/>
      </w:pPr>
      <w:r>
        <w:separator/>
      </w:r>
    </w:p>
  </w:endnote>
  <w:endnote w:type="continuationSeparator" w:id="0">
    <w:p w:rsidR="00B5316E" w:rsidRDefault="00B5316E" w:rsidP="0079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16E" w:rsidRDefault="00B5316E" w:rsidP="00790F47">
      <w:pPr>
        <w:spacing w:after="0" w:line="240" w:lineRule="auto"/>
      </w:pPr>
      <w:r>
        <w:separator/>
      </w:r>
    </w:p>
  </w:footnote>
  <w:footnote w:type="continuationSeparator" w:id="0">
    <w:p w:rsidR="00B5316E" w:rsidRDefault="00B5316E" w:rsidP="00790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47" w:rsidRPr="00790F47" w:rsidRDefault="00790F47" w:rsidP="00790F47">
    <w:pPr>
      <w:pStyle w:val="a3"/>
      <w:jc w:val="center"/>
      <w:rPr>
        <w:rFonts w:ascii="Cambria" w:hAnsi="Cambria"/>
        <w:b/>
        <w:sz w:val="32"/>
        <w:szCs w:val="32"/>
      </w:rPr>
    </w:pPr>
    <w:r w:rsidRPr="00790F47">
      <w:rPr>
        <w:rFonts w:ascii="Cambria" w:hAnsi="Cambria"/>
        <w:b/>
        <w:sz w:val="32"/>
        <w:szCs w:val="32"/>
      </w:rPr>
      <w:t>ОБЩИНА РУСЕ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92A35"/>
    <w:multiLevelType w:val="hybridMultilevel"/>
    <w:tmpl w:val="3F2262B2"/>
    <w:lvl w:ilvl="0" w:tplc="0402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EA"/>
    <w:rsid w:val="001A3440"/>
    <w:rsid w:val="001E2F32"/>
    <w:rsid w:val="002C70C9"/>
    <w:rsid w:val="00337808"/>
    <w:rsid w:val="00422127"/>
    <w:rsid w:val="00594A80"/>
    <w:rsid w:val="006C60EA"/>
    <w:rsid w:val="00790F47"/>
    <w:rsid w:val="00860280"/>
    <w:rsid w:val="00A0529E"/>
    <w:rsid w:val="00B5316E"/>
    <w:rsid w:val="00B73226"/>
    <w:rsid w:val="00BA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3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90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90F47"/>
  </w:style>
  <w:style w:type="paragraph" w:styleId="a5">
    <w:name w:val="footer"/>
    <w:basedOn w:val="a"/>
    <w:link w:val="a6"/>
    <w:uiPriority w:val="99"/>
    <w:unhideWhenUsed/>
    <w:rsid w:val="00790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90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3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90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90F47"/>
  </w:style>
  <w:style w:type="paragraph" w:styleId="a5">
    <w:name w:val="footer"/>
    <w:basedOn w:val="a"/>
    <w:link w:val="a6"/>
    <w:uiPriority w:val="99"/>
    <w:unhideWhenUsed/>
    <w:rsid w:val="00790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90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ADF9E-39A1-4F58-9619-47CD7F46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2017-07-04T13:04:00Z</dcterms:created>
  <dcterms:modified xsi:type="dcterms:W3CDTF">2017-07-25T10:46:00Z</dcterms:modified>
</cp:coreProperties>
</file>